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EBA" w:rsidRPr="00AC5EBA" w:rsidRDefault="00AC5EBA" w:rsidP="00AC5EBA">
      <w:pPr>
        <w:pStyle w:val="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разработана на основе  </w:t>
      </w:r>
      <w:r w:rsidRPr="00AC5EBA">
        <w:rPr>
          <w:rFonts w:ascii="Times New Roman" w:hAnsi="Times New Roman" w:cs="Times New Roman"/>
          <w:sz w:val="24"/>
          <w:szCs w:val="24"/>
        </w:rPr>
        <w:t>Закона Российской Федерации  «Об образовании» от 10.07.1992 года №3266-1 (в ред. от 28.02.2012 года)</w:t>
      </w:r>
      <w:proofErr w:type="gramStart"/>
      <w:r w:rsidRPr="00AC5EBA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AC5EBA">
        <w:rPr>
          <w:rFonts w:ascii="Times New Roman" w:hAnsi="Times New Roman" w:cs="Times New Roman"/>
          <w:sz w:val="24"/>
          <w:szCs w:val="24"/>
        </w:rPr>
        <w:t xml:space="preserve">едерального  государственного  образовательного  стандарта основного  общего  образования, утвержденный приказом </w:t>
      </w:r>
      <w:proofErr w:type="spellStart"/>
      <w:r w:rsidRPr="00AC5EB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C5EBA">
        <w:rPr>
          <w:rFonts w:ascii="Times New Roman" w:hAnsi="Times New Roman" w:cs="Times New Roman"/>
          <w:sz w:val="24"/>
          <w:szCs w:val="24"/>
        </w:rPr>
        <w:t xml:space="preserve">  от  17.12.2010 г. №1897,  </w:t>
      </w:r>
      <w:r w:rsidRPr="00AC5EBA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AC5EBA">
        <w:rPr>
          <w:rFonts w:ascii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AC5EBA">
        <w:rPr>
          <w:rFonts w:ascii="Times New Roman" w:hAnsi="Times New Roman" w:cs="Times New Roman"/>
          <w:sz w:val="24"/>
          <w:szCs w:val="24"/>
          <w:lang w:eastAsia="ru-RU"/>
        </w:rPr>
        <w:t>. (М.: Просвещение, 2011).</w:t>
      </w:r>
    </w:p>
    <w:p w:rsidR="00AC5EBA" w:rsidRPr="00AC5EBA" w:rsidRDefault="00AC5EBA" w:rsidP="00AC5EBA">
      <w:pPr>
        <w:pStyle w:val="a5"/>
        <w:spacing w:before="0" w:beforeAutospacing="0" w:after="0" w:afterAutospacing="0"/>
        <w:jc w:val="both"/>
        <w:rPr>
          <w:rStyle w:val="a9"/>
          <w:b/>
          <w:bCs/>
        </w:rPr>
      </w:pPr>
    </w:p>
    <w:p w:rsidR="00AC5EBA" w:rsidRPr="00AC5EBA" w:rsidRDefault="00AC5EBA" w:rsidP="00AC5EBA">
      <w:pPr>
        <w:pStyle w:val="a5"/>
        <w:spacing w:before="0" w:beforeAutospacing="0" w:after="0" w:afterAutospacing="0"/>
        <w:jc w:val="both"/>
      </w:pPr>
      <w:r w:rsidRPr="00AC5EBA">
        <w:rPr>
          <w:rStyle w:val="a9"/>
        </w:rPr>
        <w:t>Целью</w:t>
      </w:r>
      <w:r w:rsidRPr="00AC5EBA">
        <w:t xml:space="preserve"> учебной программы по физической культуре является формирование у учащихся начальной школы основ здорового образа жизни, развитие интереса и творческой самостоятельности в проведении разнообразных форм занятий физической культурой. Реализация данной цели обеспечивается содержанием учебного предмета дисциплины «Физическая культура», в качестве которого выступает физкультурная (двигательная) деятельность человека, ориентированная на укрепление и сохранение здоровья, развитие физических качеств и способностей, приобретение определенных знаний, двигательных навыков и умений.</w:t>
      </w:r>
    </w:p>
    <w:p w:rsidR="00AC5EBA" w:rsidRPr="00AC5EBA" w:rsidRDefault="00AC5EBA" w:rsidP="00AC5EBA">
      <w:pPr>
        <w:pStyle w:val="a5"/>
        <w:spacing w:before="0" w:beforeAutospacing="0" w:after="0" w:afterAutospacing="0"/>
        <w:jc w:val="both"/>
      </w:pPr>
    </w:p>
    <w:p w:rsidR="00AC5EBA" w:rsidRPr="00AC5EBA" w:rsidRDefault="00AC5EBA" w:rsidP="00AC5EBA">
      <w:pPr>
        <w:pStyle w:val="a7"/>
        <w:widowControl w:val="0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C5EBA">
        <w:rPr>
          <w:rFonts w:ascii="Times New Roman" w:hAnsi="Times New Roman"/>
          <w:b/>
          <w:sz w:val="24"/>
          <w:szCs w:val="24"/>
        </w:rPr>
        <w:t>Задачи преподавания физической культуры в 3 классе.</w:t>
      </w:r>
    </w:p>
    <w:p w:rsidR="00AC5EBA" w:rsidRPr="00AC5EBA" w:rsidRDefault="00AC5EBA" w:rsidP="00AC5EBA">
      <w:pPr>
        <w:pStyle w:val="a5"/>
        <w:spacing w:before="0" w:beforeAutospacing="0" w:after="0" w:afterAutospacing="0"/>
        <w:jc w:val="both"/>
      </w:pPr>
      <w:r w:rsidRPr="00AC5EBA">
        <w:t xml:space="preserve"> Реализация цели учебной программы соотносится с решением следующих образовательных</w:t>
      </w:r>
      <w:r w:rsidRPr="00AC5EBA">
        <w:rPr>
          <w:rStyle w:val="a6"/>
        </w:rPr>
        <w:t xml:space="preserve"> задач:</w:t>
      </w:r>
    </w:p>
    <w:p w:rsidR="00AC5EBA" w:rsidRPr="00AC5EBA" w:rsidRDefault="00AC5EBA" w:rsidP="00AC5EBA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AC5EBA">
        <w:rPr>
          <w:rFonts w:ascii="Times New Roman" w:hAnsi="Times New Roman" w:cs="Times New Roman"/>
          <w:sz w:val="24"/>
          <w:szCs w:val="24"/>
        </w:rPr>
        <w:t xml:space="preserve">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AC5EBA" w:rsidRPr="00AC5EBA" w:rsidRDefault="00AC5EBA" w:rsidP="00AC5EBA">
      <w:pPr>
        <w:pStyle w:val="Default"/>
        <w:numPr>
          <w:ilvl w:val="0"/>
          <w:numId w:val="1"/>
        </w:numPr>
        <w:ind w:left="714" w:hanging="357"/>
      </w:pPr>
      <w:r w:rsidRPr="00AC5EBA">
        <w:t xml:space="preserve">совершенствование жизненно важных навыков и умений в ходьбе, прыжках, лазании, метании; </w:t>
      </w:r>
    </w:p>
    <w:p w:rsidR="00AC5EBA" w:rsidRPr="00AC5EBA" w:rsidRDefault="00AC5EBA" w:rsidP="00AC5EBA">
      <w:pPr>
        <w:pStyle w:val="Default"/>
        <w:numPr>
          <w:ilvl w:val="0"/>
          <w:numId w:val="1"/>
        </w:numPr>
        <w:ind w:left="714" w:hanging="357"/>
      </w:pPr>
      <w:r w:rsidRPr="00AC5EBA">
        <w:t xml:space="preserve">обучение физическим упражнениям из таких видов спорта, как гимнастика, легкая атлетика и лыжные гонки, а также подвижным играм и техническим действиям спортивных игр, входящих в школьную программу; </w:t>
      </w:r>
    </w:p>
    <w:p w:rsidR="00AC5EBA" w:rsidRPr="00AC5EBA" w:rsidRDefault="00AC5EBA" w:rsidP="00AC5EBA">
      <w:pPr>
        <w:pStyle w:val="Default"/>
        <w:numPr>
          <w:ilvl w:val="0"/>
          <w:numId w:val="1"/>
        </w:numPr>
        <w:ind w:left="714" w:hanging="357"/>
      </w:pPr>
      <w:r w:rsidRPr="00AC5EBA">
        <w:t xml:space="preserve">развитие основных физических качеств: силы, быстроты, выносливости, координации движений, гибкости; </w:t>
      </w:r>
    </w:p>
    <w:p w:rsidR="00AC5EBA" w:rsidRPr="00AC5EBA" w:rsidRDefault="00AC5EBA" w:rsidP="00AC5EBA">
      <w:pPr>
        <w:pStyle w:val="Default"/>
        <w:numPr>
          <w:ilvl w:val="0"/>
          <w:numId w:val="1"/>
        </w:numPr>
        <w:ind w:left="714" w:hanging="357"/>
      </w:pPr>
      <w:r w:rsidRPr="00AC5EBA">
        <w:t xml:space="preserve">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 </w:t>
      </w:r>
    </w:p>
    <w:p w:rsidR="00AC5EBA" w:rsidRPr="00AC5EBA" w:rsidRDefault="00AC5EBA" w:rsidP="00AC5EBA">
      <w:pPr>
        <w:pStyle w:val="Default"/>
        <w:numPr>
          <w:ilvl w:val="0"/>
          <w:numId w:val="1"/>
        </w:numPr>
        <w:ind w:left="714" w:hanging="357"/>
      </w:pPr>
      <w:r w:rsidRPr="00AC5EBA">
        <w:t xml:space="preserve">развитие интереса к самостоятельным занятиям физическими упражнениями, утренней гимнастикой, </w:t>
      </w:r>
      <w:proofErr w:type="spellStart"/>
      <w:r w:rsidRPr="00AC5EBA">
        <w:t>физминутками</w:t>
      </w:r>
      <w:proofErr w:type="spellEnd"/>
      <w:r w:rsidRPr="00AC5EBA">
        <w:t xml:space="preserve"> и подвижными играми; </w:t>
      </w:r>
    </w:p>
    <w:p w:rsidR="00AC5EBA" w:rsidRPr="00AC5EBA" w:rsidRDefault="00AC5EBA" w:rsidP="00AC5EBA">
      <w:pPr>
        <w:pStyle w:val="Default"/>
        <w:numPr>
          <w:ilvl w:val="0"/>
          <w:numId w:val="1"/>
        </w:numPr>
        <w:ind w:left="714" w:hanging="357"/>
      </w:pPr>
      <w:r w:rsidRPr="00AC5EBA">
        <w:t xml:space="preserve">обучение простейшим способам </w:t>
      </w:r>
      <w:proofErr w:type="gramStart"/>
      <w:r w:rsidRPr="00AC5EBA">
        <w:t>контроля за</w:t>
      </w:r>
      <w:proofErr w:type="gramEnd"/>
      <w:r w:rsidRPr="00AC5EBA">
        <w:t xml:space="preserve"> физической нагрузкой, отдельным показателям физического развития и физической подготовленности. 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5EBA">
        <w:rPr>
          <w:rFonts w:ascii="Times New Roman" w:hAnsi="Times New Roman" w:cs="Times New Roman"/>
          <w:b/>
          <w:color w:val="000000"/>
          <w:sz w:val="24"/>
          <w:szCs w:val="24"/>
        </w:rPr>
        <w:t>Место предмета в учебном плане.</w:t>
      </w:r>
    </w:p>
    <w:p w:rsidR="00AC5EBA" w:rsidRPr="00AC5EBA" w:rsidRDefault="00AC5EBA" w:rsidP="00AC5EB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5EBA">
        <w:rPr>
          <w:rFonts w:ascii="Times New Roman" w:hAnsi="Times New Roman" w:cs="Times New Roman"/>
          <w:sz w:val="24"/>
          <w:szCs w:val="24"/>
        </w:rPr>
        <w:t>На изучение физической культуры в третьем классе  отводится  3 часа в неделю. Всего 102 часа в год.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5EBA">
        <w:rPr>
          <w:rFonts w:ascii="Times New Roman" w:hAnsi="Times New Roman" w:cs="Times New Roman"/>
          <w:b/>
          <w:sz w:val="24"/>
          <w:szCs w:val="24"/>
        </w:rPr>
        <w:t>Результаты изучения предмета.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чувства гордости за свою Родину, формирование ценностей многонационального российского общества;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уважительного отношения к иному мнению, истории и культуре других народов;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мотивов учебной деятельности и формирование личностного смысла учения;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формирование эстетических потребностей, ценностей и чувств;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развитие навыков сотрудничества </w:t>
      </w:r>
      <w:proofErr w:type="gramStart"/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сверстниками, умения не создавать конфликтов и находить выходы из спорных ситуаций;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установки на безопасный, здоровый образ жизни;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AC5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AC5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результаты: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готовность конструктивно разрешать конфликты посредством учета интересов сторон и сотрудничества;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овладение базовыми предметными и </w:t>
      </w:r>
      <w:proofErr w:type="spellStart"/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результаты: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 учебы и социализации;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овладение умениями организовать </w:t>
      </w:r>
      <w:proofErr w:type="spellStart"/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здоровьесберегающую</w:t>
      </w:r>
      <w:proofErr w:type="spellEnd"/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координации, гибкости)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взаимодействие со сверстниками по правилам проведения подвижных игр и соревнований;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выполнение простейших акробатических и гимнастических комбинаций на высоком качественном уровне, характеристика признаков техничного исполнения;</w:t>
      </w:r>
    </w:p>
    <w:p w:rsidR="00AC5EBA" w:rsidRPr="00AC5EBA" w:rsidRDefault="00AC5EBA" w:rsidP="00AC5E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AC5EBA" w:rsidRPr="00AC5EBA" w:rsidRDefault="00AC5EBA" w:rsidP="00AC5EBA">
      <w:pPr>
        <w:pStyle w:val="aa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AC5EBA" w:rsidRPr="00AC5EBA" w:rsidRDefault="00AC5EBA" w:rsidP="00AC5EBA">
      <w:pPr>
        <w:pStyle w:val="Style24"/>
        <w:widowControl/>
        <w:spacing w:line="240" w:lineRule="auto"/>
        <w:rPr>
          <w:rStyle w:val="FontStyle57"/>
          <w:sz w:val="24"/>
          <w:szCs w:val="24"/>
        </w:rPr>
      </w:pPr>
      <w:r w:rsidRPr="00AC5EBA">
        <w:rPr>
          <w:rStyle w:val="FontStyle57"/>
          <w:sz w:val="24"/>
          <w:szCs w:val="24"/>
        </w:rPr>
        <w:t>Распределение учебного времени прохождения программного материала по физической культуре в 3  классе</w:t>
      </w:r>
    </w:p>
    <w:p w:rsidR="00AC5EBA" w:rsidRPr="00AC5EBA" w:rsidRDefault="00AC5EBA" w:rsidP="00AC5EBA">
      <w:pPr>
        <w:pStyle w:val="Style24"/>
        <w:widowControl/>
        <w:spacing w:line="240" w:lineRule="auto"/>
        <w:rPr>
          <w:rStyle w:val="FontStyle57"/>
          <w:sz w:val="24"/>
          <w:szCs w:val="24"/>
          <w:lang w:val="tt-RU"/>
        </w:rPr>
      </w:pPr>
    </w:p>
    <w:p w:rsidR="00AC5EBA" w:rsidRPr="00AC5EBA" w:rsidRDefault="00AC5EBA" w:rsidP="00AC5EBA">
      <w:pPr>
        <w:pStyle w:val="Style24"/>
        <w:widowControl/>
        <w:spacing w:line="240" w:lineRule="auto"/>
        <w:rPr>
          <w:rStyle w:val="FontStyle57"/>
          <w:sz w:val="24"/>
          <w:szCs w:val="24"/>
          <w:lang w:val="tt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63"/>
        <w:gridCol w:w="6657"/>
        <w:gridCol w:w="3168"/>
      </w:tblGrid>
      <w:tr w:rsidR="00AC5EBA" w:rsidRPr="00AC5EBA" w:rsidTr="0026538B">
        <w:trPr>
          <w:trHeight w:val="570"/>
          <w:jc w:val="center"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C5EBA">
              <w:rPr>
                <w:rStyle w:val="FontStyle24"/>
                <w:sz w:val="24"/>
                <w:szCs w:val="24"/>
              </w:rPr>
              <w:t>п</w:t>
            </w:r>
            <w:proofErr w:type="spellEnd"/>
            <w:proofErr w:type="gramEnd"/>
            <w:r w:rsidRPr="00AC5EBA">
              <w:rPr>
                <w:rStyle w:val="FontStyle24"/>
                <w:sz w:val="24"/>
                <w:szCs w:val="24"/>
              </w:rPr>
              <w:t>/</w:t>
            </w:r>
            <w:proofErr w:type="spellStart"/>
            <w:r w:rsidRPr="00AC5EBA">
              <w:rPr>
                <w:rStyle w:val="FontStyle24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BA" w:rsidRPr="00AC5EBA" w:rsidRDefault="00AC5EBA" w:rsidP="00AC5EBA">
            <w:pPr>
              <w:spacing w:after="0" w:line="240" w:lineRule="auto"/>
              <w:jc w:val="center"/>
              <w:rPr>
                <w:rStyle w:val="FontStyle24"/>
                <w:rFonts w:eastAsia="Times New Roman"/>
                <w:sz w:val="24"/>
                <w:szCs w:val="24"/>
              </w:rPr>
            </w:pPr>
          </w:p>
          <w:p w:rsidR="00AC5EBA" w:rsidRPr="00AC5EBA" w:rsidRDefault="00AC5EBA" w:rsidP="00AC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C5EBA">
              <w:rPr>
                <w:rStyle w:val="FontStyle24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jc w:val="center"/>
              <w:rPr>
                <w:rStyle w:val="FontStyle24"/>
                <w:sz w:val="24"/>
                <w:szCs w:val="24"/>
              </w:rPr>
            </w:pPr>
            <w:r w:rsidRPr="00AC5EBA">
              <w:rPr>
                <w:rStyle w:val="FontStyle24"/>
                <w:sz w:val="24"/>
                <w:szCs w:val="24"/>
              </w:rPr>
              <w:t>Количество часов (уроков)</w:t>
            </w:r>
          </w:p>
        </w:tc>
      </w:tr>
      <w:tr w:rsidR="00AC5EBA" w:rsidRPr="00AC5EBA" w:rsidTr="002653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EBA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</w:tr>
      <w:tr w:rsidR="00AC5EBA" w:rsidRPr="00AC5EBA" w:rsidTr="002653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EBA">
              <w:rPr>
                <w:rStyle w:val="FontStyle71"/>
                <w:sz w:val="24"/>
                <w:szCs w:val="24"/>
              </w:rPr>
              <w:t>3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1.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5"/>
              <w:widowControl/>
              <w:ind w:left="5"/>
              <w:jc w:val="both"/>
              <w:rPr>
                <w:rStyle w:val="FontStyle23"/>
                <w:sz w:val="24"/>
                <w:szCs w:val="24"/>
              </w:rPr>
            </w:pPr>
            <w:r w:rsidRPr="00AC5EBA">
              <w:rPr>
                <w:rStyle w:val="FontStyle23"/>
                <w:sz w:val="24"/>
                <w:szCs w:val="24"/>
              </w:rPr>
              <w:t>Базовая часть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tabs>
                <w:tab w:val="left" w:pos="9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5EBA"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1.1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jc w:val="both"/>
              <w:rPr>
                <w:rStyle w:val="FontStyle24"/>
                <w:sz w:val="24"/>
                <w:szCs w:val="24"/>
              </w:rPr>
            </w:pPr>
            <w:r w:rsidRPr="00AC5EBA">
              <w:rPr>
                <w:rStyle w:val="FontStyle24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EBA">
              <w:rPr>
                <w:rFonts w:ascii="Times New Roman" w:hAnsi="Times New Roman" w:cs="Times New Roman"/>
                <w:sz w:val="24"/>
                <w:szCs w:val="24"/>
              </w:rPr>
              <w:t>В процессе урока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1.2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AC5EBA">
              <w:rPr>
                <w:rStyle w:val="FontStyle71"/>
                <w:sz w:val="24"/>
                <w:szCs w:val="24"/>
              </w:rPr>
              <w:t>Подвижные игры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15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1.3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ind w:left="5"/>
              <w:jc w:val="both"/>
              <w:rPr>
                <w:rStyle w:val="FontStyle24"/>
                <w:sz w:val="24"/>
                <w:szCs w:val="24"/>
              </w:rPr>
            </w:pPr>
            <w:r w:rsidRPr="00AC5EBA">
              <w:rPr>
                <w:rStyle w:val="FontStyle2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18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1.4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jc w:val="both"/>
              <w:rPr>
                <w:rStyle w:val="FontStyle24"/>
                <w:sz w:val="24"/>
                <w:szCs w:val="24"/>
              </w:rPr>
            </w:pPr>
            <w:r w:rsidRPr="00AC5EBA">
              <w:rPr>
                <w:rStyle w:val="FontStyle24"/>
                <w:sz w:val="24"/>
                <w:szCs w:val="24"/>
              </w:rPr>
              <w:t>Легкоатлетические упражнения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40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21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1.5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ind w:left="5"/>
              <w:jc w:val="both"/>
              <w:rPr>
                <w:rStyle w:val="FontStyle24"/>
                <w:sz w:val="24"/>
                <w:szCs w:val="24"/>
              </w:rPr>
            </w:pPr>
            <w:r w:rsidRPr="00AC5EBA">
              <w:rPr>
                <w:rStyle w:val="FontStyle24"/>
                <w:sz w:val="24"/>
                <w:szCs w:val="24"/>
              </w:rPr>
              <w:t>Лыжная подготовка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21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rPr>
                <w:rStyle w:val="FontStyle71"/>
                <w:b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1.6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AC5EBA">
              <w:rPr>
                <w:rStyle w:val="FontStyle71"/>
                <w:sz w:val="24"/>
                <w:szCs w:val="24"/>
              </w:rPr>
              <w:t xml:space="preserve">Плавание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64"/>
              <w:jc w:val="center"/>
              <w:rPr>
                <w:rStyle w:val="FontStyle71"/>
                <w:b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3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2.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5"/>
              <w:widowControl/>
              <w:ind w:left="5"/>
              <w:jc w:val="both"/>
              <w:rPr>
                <w:rStyle w:val="FontStyle23"/>
                <w:sz w:val="24"/>
                <w:szCs w:val="24"/>
              </w:rPr>
            </w:pPr>
            <w:r w:rsidRPr="00AC5EBA">
              <w:rPr>
                <w:rStyle w:val="FontStyle23"/>
                <w:sz w:val="24"/>
                <w:szCs w:val="24"/>
              </w:rPr>
              <w:t>Вариативная часть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45"/>
              <w:jc w:val="center"/>
              <w:rPr>
                <w:rStyle w:val="FontStyle71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24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11"/>
              <w:widowControl/>
              <w:rPr>
                <w:rStyle w:val="FontStyle24"/>
                <w:noProof/>
                <w:sz w:val="24"/>
                <w:szCs w:val="24"/>
              </w:rPr>
            </w:pPr>
            <w:r w:rsidRPr="00AC5EBA">
              <w:rPr>
                <w:rStyle w:val="FontStyle24"/>
                <w:noProof/>
                <w:sz w:val="24"/>
                <w:szCs w:val="24"/>
              </w:rPr>
              <w:t>2.1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14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AC5EBA">
              <w:rPr>
                <w:rStyle w:val="FontStyle71"/>
                <w:sz w:val="24"/>
                <w:szCs w:val="24"/>
              </w:rPr>
              <w:t>Подвижные игры с элементами баскетбола, волейбола, футбола, разных народов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40"/>
              <w:jc w:val="center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24</w:t>
            </w:r>
          </w:p>
        </w:tc>
      </w:tr>
      <w:tr w:rsidR="00AC5EBA" w:rsidRPr="00AC5EBA" w:rsidTr="0026538B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EBA" w:rsidRPr="00AC5EBA" w:rsidRDefault="00AC5EBA" w:rsidP="00AC5EBA">
            <w:pPr>
              <w:pStyle w:val="Style11"/>
              <w:widowControl/>
              <w:ind w:left="264"/>
              <w:rPr>
                <w:rStyle w:val="FontStyle24"/>
                <w:noProof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EB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EBA" w:rsidRPr="00AC5EBA" w:rsidRDefault="00AC5EBA" w:rsidP="00AC5EBA">
            <w:pPr>
              <w:pStyle w:val="Style33"/>
              <w:widowControl/>
              <w:ind w:left="216"/>
              <w:jc w:val="center"/>
              <w:rPr>
                <w:rStyle w:val="FontStyle71"/>
                <w:i w:val="0"/>
                <w:noProof/>
                <w:sz w:val="24"/>
                <w:szCs w:val="24"/>
              </w:rPr>
            </w:pPr>
            <w:r w:rsidRPr="00AC5EBA">
              <w:rPr>
                <w:rStyle w:val="FontStyle71"/>
                <w:noProof/>
                <w:sz w:val="24"/>
                <w:szCs w:val="24"/>
              </w:rPr>
              <w:t>102</w:t>
            </w:r>
          </w:p>
        </w:tc>
      </w:tr>
    </w:tbl>
    <w:p w:rsidR="00AC5EBA" w:rsidRPr="00AC5EBA" w:rsidRDefault="00AC5EBA" w:rsidP="00AC5EBA">
      <w:pPr>
        <w:spacing w:after="0" w:line="240" w:lineRule="auto"/>
        <w:rPr>
          <w:rStyle w:val="FontStyle57"/>
          <w:rFonts w:eastAsia="Times New Roman"/>
          <w:sz w:val="24"/>
          <w:szCs w:val="24"/>
          <w:lang w:eastAsia="ru-RU"/>
        </w:rPr>
      </w:pPr>
    </w:p>
    <w:p w:rsidR="00AC5EBA" w:rsidRPr="00AC5EBA" w:rsidRDefault="00AC5EBA" w:rsidP="00AC5EBA">
      <w:pPr>
        <w:pStyle w:val="aa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1CB4" w:rsidRPr="00AC5EBA" w:rsidRDefault="00CF1CB4" w:rsidP="00AC5E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F1CB4" w:rsidRPr="00AC5EBA" w:rsidSect="00AC5EB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983"/>
    <w:multiLevelType w:val="hybridMultilevel"/>
    <w:tmpl w:val="AC9A17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C5EBA"/>
    <w:rsid w:val="005B2F02"/>
    <w:rsid w:val="00AC5EBA"/>
    <w:rsid w:val="00CF1CB4"/>
    <w:rsid w:val="00E73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E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next w:val="a3"/>
    <w:link w:val="a4"/>
    <w:uiPriority w:val="1"/>
    <w:qFormat/>
    <w:rsid w:val="00AC5EBA"/>
    <w:pPr>
      <w:spacing w:after="0" w:line="240" w:lineRule="auto"/>
    </w:pPr>
    <w:rPr>
      <w:rFonts w:eastAsia="Times New Roman"/>
    </w:rPr>
  </w:style>
  <w:style w:type="character" w:customStyle="1" w:styleId="a4">
    <w:name w:val="Без интервала Знак"/>
    <w:basedOn w:val="a0"/>
    <w:link w:val="1"/>
    <w:uiPriority w:val="1"/>
    <w:rsid w:val="00AC5EBA"/>
    <w:rPr>
      <w:rFonts w:eastAsia="Times New Roman"/>
    </w:rPr>
  </w:style>
  <w:style w:type="paragraph" w:styleId="a3">
    <w:name w:val="No Spacing"/>
    <w:qFormat/>
    <w:rsid w:val="00AC5EBA"/>
    <w:pPr>
      <w:spacing w:after="0" w:line="240" w:lineRule="auto"/>
    </w:pPr>
  </w:style>
  <w:style w:type="paragraph" w:styleId="a5">
    <w:name w:val="Normal (Web)"/>
    <w:basedOn w:val="a"/>
    <w:rsid w:val="00AC5E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AC5EBA"/>
    <w:rPr>
      <w:b/>
      <w:bCs/>
    </w:rPr>
  </w:style>
  <w:style w:type="paragraph" w:customStyle="1" w:styleId="Default">
    <w:name w:val="Default"/>
    <w:rsid w:val="00AC5EB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7">
    <w:name w:val="Body Text Indent"/>
    <w:basedOn w:val="a"/>
    <w:link w:val="a8"/>
    <w:rsid w:val="00AC5EBA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8">
    <w:name w:val="Основной текст с отступом Знак"/>
    <w:basedOn w:val="a0"/>
    <w:link w:val="a7"/>
    <w:rsid w:val="00AC5EBA"/>
    <w:rPr>
      <w:rFonts w:ascii="Calibri" w:eastAsia="Calibri" w:hAnsi="Calibri" w:cs="Times New Roman"/>
    </w:rPr>
  </w:style>
  <w:style w:type="character" w:styleId="a9">
    <w:name w:val="Emphasis"/>
    <w:basedOn w:val="a0"/>
    <w:qFormat/>
    <w:rsid w:val="00AC5EBA"/>
    <w:rPr>
      <w:i/>
      <w:iCs/>
    </w:rPr>
  </w:style>
  <w:style w:type="paragraph" w:styleId="aa">
    <w:name w:val="List Paragraph"/>
    <w:basedOn w:val="a"/>
    <w:uiPriority w:val="34"/>
    <w:qFormat/>
    <w:rsid w:val="00AC5EBA"/>
    <w:pPr>
      <w:ind w:left="720"/>
      <w:contextualSpacing/>
    </w:pPr>
  </w:style>
  <w:style w:type="paragraph" w:customStyle="1" w:styleId="Style11">
    <w:name w:val="Style11"/>
    <w:basedOn w:val="a"/>
    <w:rsid w:val="00AC5E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4">
    <w:name w:val="Font Style24"/>
    <w:rsid w:val="00AC5EBA"/>
    <w:rPr>
      <w:rFonts w:ascii="Times New Roman" w:hAnsi="Times New Roman" w:cs="Times New Roman" w:hint="default"/>
      <w:sz w:val="18"/>
      <w:szCs w:val="18"/>
    </w:rPr>
  </w:style>
  <w:style w:type="paragraph" w:customStyle="1" w:styleId="Style24">
    <w:name w:val="Style24"/>
    <w:basedOn w:val="a"/>
    <w:rsid w:val="00AC5EBA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AC5EBA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AC5E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basedOn w:val="a0"/>
    <w:rsid w:val="00AC5EBA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71">
    <w:name w:val="Font Style71"/>
    <w:basedOn w:val="a0"/>
    <w:rsid w:val="00AC5EBA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23">
    <w:name w:val="Font Style23"/>
    <w:rsid w:val="00AC5EBA"/>
    <w:rPr>
      <w:rFonts w:ascii="Times New Roman" w:hAnsi="Times New Roman" w:cs="Times New Roman" w:hint="default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867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2017-01-19T16:46:00Z</dcterms:created>
  <dcterms:modified xsi:type="dcterms:W3CDTF">2017-01-19T16:53:00Z</dcterms:modified>
</cp:coreProperties>
</file>